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92F" w:rsidRPr="00175925" w:rsidRDefault="001D092F" w:rsidP="001D092F">
      <w:pPr>
        <w:jc w:val="center"/>
        <w:rPr>
          <w:rFonts w:asciiTheme="majorBidi" w:hAnsiTheme="majorBidi" w:cstheme="majorBidi"/>
          <w:b/>
          <w:bCs/>
          <w:sz w:val="28"/>
          <w:szCs w:val="28"/>
          <w:lang w:bidi="ar-IQ"/>
        </w:rPr>
      </w:pPr>
      <w:r w:rsidRPr="00175925">
        <w:rPr>
          <w:rFonts w:asciiTheme="majorBidi" w:hAnsiTheme="majorBidi" w:cstheme="majorBidi"/>
          <w:b/>
          <w:bCs/>
          <w:sz w:val="28"/>
          <w:szCs w:val="28"/>
          <w:lang w:bidi="ar-IQ"/>
        </w:rPr>
        <w:t>Lab. No. (</w:t>
      </w:r>
      <w:r>
        <w:rPr>
          <w:rFonts w:asciiTheme="majorBidi" w:hAnsiTheme="majorBidi" w:cstheme="majorBidi"/>
          <w:b/>
          <w:bCs/>
          <w:sz w:val="28"/>
          <w:szCs w:val="28"/>
          <w:lang w:bidi="ar-IQ"/>
        </w:rPr>
        <w:t>4</w:t>
      </w:r>
      <w:r w:rsidRPr="00175925">
        <w:rPr>
          <w:rFonts w:asciiTheme="majorBidi" w:hAnsiTheme="majorBidi" w:cstheme="majorBidi"/>
          <w:b/>
          <w:bCs/>
          <w:sz w:val="28"/>
          <w:szCs w:val="28"/>
          <w:lang w:bidi="ar-IQ"/>
        </w:rPr>
        <w:t>)</w:t>
      </w:r>
    </w:p>
    <w:p w:rsidR="001D092F" w:rsidRDefault="001D092F" w:rsidP="001D092F">
      <w:pPr>
        <w:jc w:val="center"/>
        <w:rPr>
          <w:rFonts w:asciiTheme="majorBidi" w:hAnsiTheme="majorBidi" w:cstheme="majorBidi"/>
          <w:b/>
          <w:bCs/>
          <w:sz w:val="32"/>
          <w:szCs w:val="32"/>
          <w:lang w:bidi="ar-IQ"/>
        </w:rPr>
      </w:pPr>
      <w:r w:rsidRPr="00175925">
        <w:rPr>
          <w:rFonts w:asciiTheme="majorBidi" w:hAnsiTheme="majorBidi" w:cstheme="majorBidi"/>
          <w:b/>
          <w:bCs/>
          <w:sz w:val="32"/>
          <w:szCs w:val="32"/>
          <w:lang w:bidi="ar-IQ"/>
        </w:rPr>
        <w:t>The ref</w:t>
      </w:r>
      <w:r>
        <w:rPr>
          <w:rFonts w:asciiTheme="majorBidi" w:hAnsiTheme="majorBidi" w:cstheme="majorBidi"/>
          <w:b/>
          <w:bCs/>
          <w:sz w:val="32"/>
          <w:szCs w:val="32"/>
          <w:lang w:bidi="ar-IQ"/>
        </w:rPr>
        <w:t>rac</w:t>
      </w:r>
      <w:r w:rsidRPr="00175925">
        <w:rPr>
          <w:rFonts w:asciiTheme="majorBidi" w:hAnsiTheme="majorBidi" w:cstheme="majorBidi"/>
          <w:b/>
          <w:bCs/>
          <w:sz w:val="32"/>
          <w:szCs w:val="32"/>
          <w:lang w:bidi="ar-IQ"/>
        </w:rPr>
        <w:t>tion method</w:t>
      </w:r>
    </w:p>
    <w:p w:rsidR="001D092F" w:rsidRDefault="001D092F" w:rsidP="001D092F">
      <w:pPr>
        <w:jc w:val="right"/>
        <w:rPr>
          <w:rFonts w:asciiTheme="majorBidi" w:hAnsiTheme="majorBidi" w:cstheme="majorBidi"/>
          <w:b/>
          <w:bCs/>
          <w:sz w:val="32"/>
          <w:szCs w:val="32"/>
          <w:lang w:bidi="ar-IQ"/>
        </w:rPr>
      </w:pPr>
      <w:r>
        <w:rPr>
          <w:rFonts w:asciiTheme="majorBidi" w:hAnsiTheme="majorBidi" w:cstheme="majorBidi"/>
          <w:b/>
          <w:bCs/>
          <w:sz w:val="32"/>
          <w:szCs w:val="32"/>
          <w:lang w:bidi="ar-IQ"/>
        </w:rPr>
        <w:t>Theory:</w:t>
      </w:r>
    </w:p>
    <w:p w:rsidR="001D092F" w:rsidRDefault="001D092F" w:rsidP="001D092F">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Seismic refraction method employs waves that have passed down into the earth. Have been critically refracted at an interface and after travelling through the layer under the interface have been refracted out to the surface again. </w:t>
      </w:r>
    </w:p>
    <w:p w:rsidR="007A1DA4" w:rsidRDefault="001D092F" w:rsidP="007A1DA4">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The angle of incidence and emergence at a marker bed </w:t>
      </w:r>
      <w:r w:rsidR="007A1DA4">
        <w:rPr>
          <w:rFonts w:asciiTheme="majorBidi" w:hAnsiTheme="majorBidi" w:cstheme="majorBidi"/>
          <w:sz w:val="28"/>
          <w:szCs w:val="28"/>
          <w:lang w:bidi="ar-IQ"/>
        </w:rPr>
        <w:t xml:space="preserve">are critical angles. Refracted waves from successfully deeper and faster marker beds appear as first arrivals with increasing offset. Refracted waves </w:t>
      </w:r>
      <w:proofErr w:type="gramStart"/>
      <w:r w:rsidR="007A1DA4">
        <w:rPr>
          <w:rFonts w:asciiTheme="majorBidi" w:hAnsiTheme="majorBidi" w:cstheme="majorBidi"/>
          <w:sz w:val="28"/>
          <w:szCs w:val="28"/>
          <w:lang w:bidi="ar-IQ"/>
        </w:rPr>
        <w:t>are also called</w:t>
      </w:r>
      <w:proofErr w:type="gramEnd"/>
      <w:r w:rsidR="007A1DA4">
        <w:rPr>
          <w:rFonts w:asciiTheme="majorBidi" w:hAnsiTheme="majorBidi" w:cstheme="majorBidi"/>
          <w:sz w:val="28"/>
          <w:szCs w:val="28"/>
          <w:lang w:bidi="ar-IQ"/>
        </w:rPr>
        <w:t xml:space="preserve"> head waves. </w:t>
      </w:r>
    </w:p>
    <w:p w:rsidR="007A1DA4" w:rsidRDefault="007A1DA4" w:rsidP="007A1DA4">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-the direct </w:t>
      </w:r>
      <w:proofErr w:type="gramStart"/>
      <w:r>
        <w:rPr>
          <w:rFonts w:asciiTheme="majorBidi" w:hAnsiTheme="majorBidi" w:cstheme="majorBidi"/>
          <w:sz w:val="28"/>
          <w:szCs w:val="28"/>
          <w:lang w:bidi="ar-IQ"/>
        </w:rPr>
        <w:t>waves</w:t>
      </w:r>
      <w:proofErr w:type="gramEnd"/>
      <w:r>
        <w:rPr>
          <w:rFonts w:asciiTheme="majorBidi" w:hAnsiTheme="majorBidi" w:cstheme="majorBidi"/>
          <w:sz w:val="28"/>
          <w:szCs w:val="28"/>
          <w:lang w:bidi="ar-IQ"/>
        </w:rPr>
        <w:t xml:space="preserve"> travels from shot to detector near the surface of a velocity of (V</w:t>
      </w:r>
      <w:r w:rsidRPr="007A1DA4">
        <w:rPr>
          <w:rFonts w:asciiTheme="majorBidi" w:hAnsiTheme="majorBidi" w:cstheme="majorBidi"/>
          <w:sz w:val="28"/>
          <w:szCs w:val="28"/>
          <w:vertAlign w:val="subscript"/>
          <w:lang w:bidi="ar-IQ"/>
        </w:rPr>
        <w:t>0</w:t>
      </w:r>
      <w:r>
        <w:rPr>
          <w:rFonts w:asciiTheme="majorBidi" w:hAnsiTheme="majorBidi" w:cstheme="majorBidi"/>
          <w:sz w:val="28"/>
          <w:szCs w:val="28"/>
          <w:lang w:bidi="ar-IQ"/>
        </w:rPr>
        <w:t>) is:</w:t>
      </w:r>
    </w:p>
    <w:p w:rsidR="007A1DA4" w:rsidRDefault="007A1DA4" w:rsidP="007A1DA4">
      <w:pPr>
        <w:jc w:val="right"/>
        <w:rPr>
          <w:rFonts w:asciiTheme="majorBidi" w:hAnsiTheme="majorBidi" w:cstheme="majorBidi"/>
          <w:sz w:val="28"/>
          <w:szCs w:val="28"/>
          <w:vertAlign w:val="subscript"/>
          <w:lang w:bidi="ar-IQ"/>
        </w:rPr>
      </w:pPr>
      <w:proofErr w:type="spellStart"/>
      <w:r>
        <w:rPr>
          <w:rFonts w:asciiTheme="majorBidi" w:hAnsiTheme="majorBidi" w:cstheme="majorBidi"/>
          <w:sz w:val="28"/>
          <w:szCs w:val="28"/>
          <w:lang w:bidi="ar-IQ"/>
        </w:rPr>
        <w:t>Tdirect</w:t>
      </w:r>
      <w:proofErr w:type="spellEnd"/>
      <w:r>
        <w:rPr>
          <w:rFonts w:asciiTheme="majorBidi" w:hAnsiTheme="majorBidi" w:cstheme="majorBidi"/>
          <w:sz w:val="28"/>
          <w:szCs w:val="28"/>
          <w:lang w:bidi="ar-IQ"/>
        </w:rPr>
        <w:t>= X/V</w:t>
      </w:r>
      <w:r w:rsidRPr="007A1DA4">
        <w:rPr>
          <w:rFonts w:asciiTheme="majorBidi" w:hAnsiTheme="majorBidi" w:cstheme="majorBidi"/>
          <w:sz w:val="28"/>
          <w:szCs w:val="28"/>
          <w:vertAlign w:val="subscript"/>
          <w:lang w:bidi="ar-IQ"/>
        </w:rPr>
        <w:t>0</w:t>
      </w:r>
    </w:p>
    <w:p w:rsidR="007A1DA4" w:rsidRDefault="007A1DA4" w:rsidP="007A1DA4">
      <w:pPr>
        <w:jc w:val="right"/>
        <w:rPr>
          <w:rFonts w:asciiTheme="majorBidi" w:hAnsiTheme="majorBidi" w:cstheme="majorBidi"/>
          <w:sz w:val="28"/>
          <w:szCs w:val="28"/>
          <w:lang w:bidi="ar-IQ"/>
        </w:rPr>
      </w:pPr>
      <w:r>
        <w:rPr>
          <w:rFonts w:asciiTheme="majorBidi" w:hAnsiTheme="majorBidi" w:cstheme="majorBidi"/>
          <w:sz w:val="28"/>
          <w:szCs w:val="28"/>
          <w:lang w:bidi="ar-IQ"/>
        </w:rPr>
        <w:t>The following relations will be presented in the form at time –distance curve.</w:t>
      </w:r>
    </w:p>
    <w:p w:rsidR="007A1DA4" w:rsidRDefault="007A1DA4" w:rsidP="007A1DA4">
      <w:pPr>
        <w:jc w:val="right"/>
        <w:rPr>
          <w:rFonts w:asciiTheme="majorBidi" w:hAnsiTheme="majorBidi" w:cstheme="majorBidi"/>
          <w:sz w:val="28"/>
          <w:szCs w:val="28"/>
          <w:vertAlign w:val="subscript"/>
          <w:lang w:bidi="ar-IQ"/>
        </w:rPr>
      </w:pPr>
      <w:r>
        <w:rPr>
          <w:rFonts w:asciiTheme="majorBidi" w:hAnsiTheme="majorBidi" w:cstheme="majorBidi"/>
          <w:sz w:val="28"/>
          <w:szCs w:val="28"/>
          <w:lang w:bidi="ar-IQ"/>
        </w:rPr>
        <w:t>Sin I</w:t>
      </w:r>
      <w:r w:rsidRPr="007A1DA4">
        <w:rPr>
          <w:rFonts w:asciiTheme="majorBidi" w:hAnsiTheme="majorBidi" w:cstheme="majorBidi"/>
          <w:sz w:val="28"/>
          <w:szCs w:val="28"/>
          <w:vertAlign w:val="subscript"/>
          <w:lang w:bidi="ar-IQ"/>
        </w:rPr>
        <w:t>C</w:t>
      </w:r>
      <w:r>
        <w:rPr>
          <w:rFonts w:asciiTheme="majorBidi" w:hAnsiTheme="majorBidi" w:cstheme="majorBidi"/>
          <w:sz w:val="28"/>
          <w:szCs w:val="28"/>
          <w:lang w:bidi="ar-IQ"/>
        </w:rPr>
        <w:t>/V</w:t>
      </w:r>
      <w:r w:rsidRPr="007A1DA4">
        <w:rPr>
          <w:rFonts w:asciiTheme="majorBidi" w:hAnsiTheme="majorBidi" w:cstheme="majorBidi"/>
          <w:sz w:val="28"/>
          <w:szCs w:val="28"/>
          <w:vertAlign w:val="subscript"/>
          <w:lang w:bidi="ar-IQ"/>
        </w:rPr>
        <w:t>0</w:t>
      </w:r>
      <w:r>
        <w:rPr>
          <w:rFonts w:asciiTheme="majorBidi" w:hAnsiTheme="majorBidi" w:cstheme="majorBidi"/>
          <w:sz w:val="28"/>
          <w:szCs w:val="28"/>
          <w:lang w:bidi="ar-IQ"/>
        </w:rPr>
        <w:t>= I/V</w:t>
      </w:r>
      <w:r w:rsidRPr="007A1DA4">
        <w:rPr>
          <w:rFonts w:asciiTheme="majorBidi" w:hAnsiTheme="majorBidi" w:cstheme="majorBidi"/>
          <w:sz w:val="28"/>
          <w:szCs w:val="28"/>
          <w:vertAlign w:val="subscript"/>
          <w:lang w:bidi="ar-IQ"/>
        </w:rPr>
        <w:t>1</w:t>
      </w:r>
    </w:p>
    <w:p w:rsidR="007A1DA4" w:rsidRPr="007A1DA4" w:rsidRDefault="007A1DA4" w:rsidP="007A1DA4">
      <w:pPr>
        <w:jc w:val="right"/>
        <w:rPr>
          <w:rFonts w:asciiTheme="majorBidi" w:hAnsiTheme="majorBidi" w:cstheme="majorBidi" w:hint="cs"/>
          <w:sz w:val="28"/>
          <w:szCs w:val="28"/>
          <w:rtl/>
          <w:lang w:bidi="ar-IQ"/>
        </w:rPr>
      </w:pPr>
    </w:p>
    <w:tbl>
      <w:tblPr>
        <w:tblStyle w:val="TableGrid"/>
        <w:tblpPr w:leftFromText="180" w:rightFromText="180" w:vertAnchor="page" w:horzAnchor="page" w:tblpX="3632" w:tblpY="8468"/>
        <w:bidiVisual/>
        <w:tblW w:w="0" w:type="auto"/>
        <w:tblLook w:val="04A0" w:firstRow="1" w:lastRow="0" w:firstColumn="1" w:lastColumn="0" w:noHBand="0" w:noVBand="1"/>
      </w:tblPr>
      <w:tblGrid>
        <w:gridCol w:w="1843"/>
        <w:gridCol w:w="1839"/>
      </w:tblGrid>
      <w:tr w:rsidR="001579F8" w:rsidTr="001579F8">
        <w:tc>
          <w:tcPr>
            <w:tcW w:w="1843" w:type="dxa"/>
          </w:tcPr>
          <w:p w:rsidR="001579F8" w:rsidRDefault="001579F8" w:rsidP="001579F8">
            <w:pPr>
              <w:jc w:val="right"/>
              <w:rPr>
                <w:rFonts w:asciiTheme="majorBidi" w:hAnsiTheme="majorBidi" w:cstheme="majorBidi"/>
                <w:sz w:val="28"/>
                <w:szCs w:val="28"/>
                <w:lang w:bidi="ar-IQ"/>
              </w:rPr>
            </w:pPr>
            <w:r>
              <w:rPr>
                <w:rFonts w:asciiTheme="majorBidi" w:hAnsiTheme="majorBidi" w:cstheme="majorBidi"/>
                <w:sz w:val="28"/>
                <w:szCs w:val="28"/>
                <w:lang w:bidi="ar-IQ"/>
              </w:rPr>
              <w:t>Time (</w:t>
            </w:r>
            <w:proofErr w:type="spellStart"/>
            <w:r>
              <w:rPr>
                <w:rFonts w:asciiTheme="majorBidi" w:hAnsiTheme="majorBidi" w:cstheme="majorBidi"/>
                <w:sz w:val="28"/>
                <w:szCs w:val="28"/>
                <w:lang w:bidi="ar-IQ"/>
              </w:rPr>
              <w:t>msec</w:t>
            </w:r>
            <w:proofErr w:type="spellEnd"/>
            <w:r>
              <w:rPr>
                <w:rFonts w:asciiTheme="majorBidi" w:hAnsiTheme="majorBidi" w:cstheme="majorBidi"/>
                <w:sz w:val="28"/>
                <w:szCs w:val="28"/>
                <w:lang w:bidi="ar-IQ"/>
              </w:rPr>
              <w:t>)</w:t>
            </w:r>
          </w:p>
        </w:tc>
        <w:tc>
          <w:tcPr>
            <w:tcW w:w="1839" w:type="dxa"/>
          </w:tcPr>
          <w:p w:rsidR="001579F8" w:rsidRDefault="001579F8" w:rsidP="001579F8">
            <w:pPr>
              <w:jc w:val="right"/>
              <w:rPr>
                <w:rFonts w:asciiTheme="majorBidi" w:hAnsiTheme="majorBidi" w:cstheme="majorBidi"/>
                <w:sz w:val="28"/>
                <w:szCs w:val="28"/>
                <w:lang w:bidi="ar-IQ"/>
              </w:rPr>
            </w:pPr>
            <w:r>
              <w:rPr>
                <w:rFonts w:asciiTheme="majorBidi" w:hAnsiTheme="majorBidi" w:cstheme="majorBidi"/>
                <w:sz w:val="28"/>
                <w:szCs w:val="28"/>
                <w:lang w:bidi="ar-IQ"/>
              </w:rPr>
              <w:t>Distance (m)</w:t>
            </w:r>
          </w:p>
        </w:tc>
      </w:tr>
      <w:tr w:rsidR="001579F8" w:rsidTr="001579F8">
        <w:tc>
          <w:tcPr>
            <w:tcW w:w="1843" w:type="dxa"/>
          </w:tcPr>
          <w:p w:rsidR="001579F8" w:rsidRDefault="001579F8" w:rsidP="001579F8">
            <w:pPr>
              <w:jc w:val="center"/>
              <w:rPr>
                <w:rFonts w:asciiTheme="majorBidi" w:hAnsiTheme="majorBidi" w:cstheme="majorBidi" w:hint="cs"/>
                <w:sz w:val="28"/>
                <w:szCs w:val="28"/>
                <w:rtl/>
                <w:lang w:bidi="ar-IQ"/>
              </w:rPr>
            </w:pPr>
            <w:r>
              <w:rPr>
                <w:rFonts w:asciiTheme="majorBidi" w:hAnsiTheme="majorBidi" w:cstheme="majorBidi" w:hint="cs"/>
                <w:sz w:val="28"/>
                <w:szCs w:val="28"/>
                <w:rtl/>
                <w:lang w:bidi="ar-IQ"/>
              </w:rPr>
              <w:t>0</w:t>
            </w:r>
          </w:p>
        </w:tc>
        <w:tc>
          <w:tcPr>
            <w:tcW w:w="1839" w:type="dxa"/>
          </w:tcPr>
          <w:p w:rsidR="001579F8" w:rsidRDefault="001579F8" w:rsidP="001579F8">
            <w:pPr>
              <w:jc w:val="center"/>
              <w:rPr>
                <w:rFonts w:asciiTheme="majorBidi" w:hAnsiTheme="majorBidi" w:cstheme="majorBidi" w:hint="cs"/>
                <w:sz w:val="28"/>
                <w:szCs w:val="28"/>
                <w:rtl/>
                <w:lang w:bidi="ar-IQ"/>
              </w:rPr>
            </w:pPr>
            <w:r>
              <w:rPr>
                <w:rFonts w:asciiTheme="majorBidi" w:hAnsiTheme="majorBidi" w:cstheme="majorBidi" w:hint="cs"/>
                <w:sz w:val="28"/>
                <w:szCs w:val="28"/>
                <w:rtl/>
                <w:lang w:bidi="ar-IQ"/>
              </w:rPr>
              <w:t>0</w:t>
            </w:r>
          </w:p>
        </w:tc>
      </w:tr>
      <w:tr w:rsidR="001579F8" w:rsidTr="001579F8">
        <w:tc>
          <w:tcPr>
            <w:tcW w:w="1843" w:type="dxa"/>
          </w:tcPr>
          <w:p w:rsidR="001579F8" w:rsidRDefault="001579F8" w:rsidP="001579F8">
            <w:pPr>
              <w:jc w:val="center"/>
              <w:rPr>
                <w:rFonts w:asciiTheme="majorBidi" w:hAnsiTheme="majorBidi" w:cstheme="majorBidi" w:hint="cs"/>
                <w:sz w:val="28"/>
                <w:szCs w:val="28"/>
                <w:rtl/>
                <w:lang w:bidi="ar-IQ"/>
              </w:rPr>
            </w:pPr>
            <w:r>
              <w:rPr>
                <w:rFonts w:asciiTheme="majorBidi" w:hAnsiTheme="majorBidi" w:cstheme="majorBidi" w:hint="cs"/>
                <w:sz w:val="28"/>
                <w:szCs w:val="28"/>
                <w:rtl/>
                <w:lang w:bidi="ar-IQ"/>
              </w:rPr>
              <w:t>35</w:t>
            </w:r>
          </w:p>
        </w:tc>
        <w:tc>
          <w:tcPr>
            <w:tcW w:w="1839" w:type="dxa"/>
          </w:tcPr>
          <w:p w:rsidR="001579F8" w:rsidRDefault="001579F8" w:rsidP="001579F8">
            <w:pPr>
              <w:jc w:val="center"/>
              <w:rPr>
                <w:rFonts w:asciiTheme="majorBidi" w:hAnsiTheme="majorBidi" w:cstheme="majorBidi" w:hint="cs"/>
                <w:sz w:val="28"/>
                <w:szCs w:val="28"/>
                <w:rtl/>
                <w:lang w:bidi="ar-IQ"/>
              </w:rPr>
            </w:pPr>
            <w:r>
              <w:rPr>
                <w:rFonts w:asciiTheme="majorBidi" w:hAnsiTheme="majorBidi" w:cstheme="majorBidi" w:hint="cs"/>
                <w:sz w:val="28"/>
                <w:szCs w:val="28"/>
                <w:rtl/>
                <w:lang w:bidi="ar-IQ"/>
              </w:rPr>
              <w:t>20</w:t>
            </w:r>
          </w:p>
        </w:tc>
      </w:tr>
      <w:tr w:rsidR="001579F8" w:rsidTr="001579F8">
        <w:tc>
          <w:tcPr>
            <w:tcW w:w="1843" w:type="dxa"/>
          </w:tcPr>
          <w:p w:rsidR="001579F8" w:rsidRDefault="001579F8" w:rsidP="001579F8">
            <w:pPr>
              <w:jc w:val="center"/>
              <w:rPr>
                <w:rFonts w:asciiTheme="majorBidi" w:hAnsiTheme="majorBidi" w:cstheme="majorBidi" w:hint="cs"/>
                <w:sz w:val="28"/>
                <w:szCs w:val="28"/>
                <w:rtl/>
                <w:lang w:bidi="ar-IQ"/>
              </w:rPr>
            </w:pPr>
            <w:r>
              <w:rPr>
                <w:rFonts w:asciiTheme="majorBidi" w:hAnsiTheme="majorBidi" w:cstheme="majorBidi" w:hint="cs"/>
                <w:sz w:val="28"/>
                <w:szCs w:val="28"/>
                <w:rtl/>
                <w:lang w:bidi="ar-IQ"/>
              </w:rPr>
              <w:t>70</w:t>
            </w:r>
          </w:p>
        </w:tc>
        <w:tc>
          <w:tcPr>
            <w:tcW w:w="1839" w:type="dxa"/>
          </w:tcPr>
          <w:p w:rsidR="001579F8" w:rsidRDefault="001579F8" w:rsidP="001579F8">
            <w:pPr>
              <w:jc w:val="center"/>
              <w:rPr>
                <w:rFonts w:asciiTheme="majorBidi" w:hAnsiTheme="majorBidi" w:cstheme="majorBidi" w:hint="cs"/>
                <w:sz w:val="28"/>
                <w:szCs w:val="28"/>
                <w:rtl/>
                <w:lang w:bidi="ar-IQ"/>
              </w:rPr>
            </w:pPr>
            <w:r>
              <w:rPr>
                <w:rFonts w:asciiTheme="majorBidi" w:hAnsiTheme="majorBidi" w:cstheme="majorBidi" w:hint="cs"/>
                <w:sz w:val="28"/>
                <w:szCs w:val="28"/>
                <w:rtl/>
                <w:lang w:bidi="ar-IQ"/>
              </w:rPr>
              <w:t>40</w:t>
            </w:r>
          </w:p>
        </w:tc>
      </w:tr>
      <w:tr w:rsidR="001579F8" w:rsidTr="001579F8">
        <w:tc>
          <w:tcPr>
            <w:tcW w:w="1843" w:type="dxa"/>
          </w:tcPr>
          <w:p w:rsidR="001579F8" w:rsidRDefault="001579F8" w:rsidP="001579F8">
            <w:pPr>
              <w:jc w:val="center"/>
              <w:rPr>
                <w:rFonts w:asciiTheme="majorBidi" w:hAnsiTheme="majorBidi" w:cstheme="majorBidi" w:hint="cs"/>
                <w:sz w:val="28"/>
                <w:szCs w:val="28"/>
                <w:rtl/>
                <w:lang w:bidi="ar-IQ"/>
              </w:rPr>
            </w:pPr>
            <w:r>
              <w:rPr>
                <w:rFonts w:asciiTheme="majorBidi" w:hAnsiTheme="majorBidi" w:cstheme="majorBidi" w:hint="cs"/>
                <w:sz w:val="28"/>
                <w:szCs w:val="28"/>
                <w:rtl/>
                <w:lang w:bidi="ar-IQ"/>
              </w:rPr>
              <w:t>100</w:t>
            </w:r>
          </w:p>
        </w:tc>
        <w:tc>
          <w:tcPr>
            <w:tcW w:w="1839" w:type="dxa"/>
          </w:tcPr>
          <w:p w:rsidR="001579F8" w:rsidRDefault="001579F8" w:rsidP="001579F8">
            <w:pPr>
              <w:jc w:val="center"/>
              <w:rPr>
                <w:rFonts w:asciiTheme="majorBidi" w:hAnsiTheme="majorBidi" w:cstheme="majorBidi" w:hint="cs"/>
                <w:sz w:val="28"/>
                <w:szCs w:val="28"/>
                <w:rtl/>
                <w:lang w:bidi="ar-IQ"/>
              </w:rPr>
            </w:pPr>
            <w:r>
              <w:rPr>
                <w:rFonts w:asciiTheme="majorBidi" w:hAnsiTheme="majorBidi" w:cstheme="majorBidi" w:hint="cs"/>
                <w:sz w:val="28"/>
                <w:szCs w:val="28"/>
                <w:rtl/>
                <w:lang w:bidi="ar-IQ"/>
              </w:rPr>
              <w:t>60</w:t>
            </w:r>
          </w:p>
        </w:tc>
      </w:tr>
      <w:tr w:rsidR="001579F8" w:rsidTr="001579F8">
        <w:tc>
          <w:tcPr>
            <w:tcW w:w="1843" w:type="dxa"/>
          </w:tcPr>
          <w:p w:rsidR="001579F8" w:rsidRDefault="001579F8" w:rsidP="001579F8">
            <w:pPr>
              <w:jc w:val="center"/>
              <w:rPr>
                <w:rFonts w:asciiTheme="majorBidi" w:hAnsiTheme="majorBidi" w:cstheme="majorBidi" w:hint="cs"/>
                <w:sz w:val="28"/>
                <w:szCs w:val="28"/>
                <w:rtl/>
                <w:lang w:bidi="ar-IQ"/>
              </w:rPr>
            </w:pPr>
            <w:r>
              <w:rPr>
                <w:rFonts w:asciiTheme="majorBidi" w:hAnsiTheme="majorBidi" w:cstheme="majorBidi" w:hint="cs"/>
                <w:sz w:val="28"/>
                <w:szCs w:val="28"/>
                <w:rtl/>
                <w:lang w:bidi="ar-IQ"/>
              </w:rPr>
              <w:t>135</w:t>
            </w:r>
          </w:p>
        </w:tc>
        <w:tc>
          <w:tcPr>
            <w:tcW w:w="1839" w:type="dxa"/>
          </w:tcPr>
          <w:p w:rsidR="001579F8" w:rsidRDefault="001579F8" w:rsidP="001579F8">
            <w:pPr>
              <w:jc w:val="center"/>
              <w:rPr>
                <w:rFonts w:asciiTheme="majorBidi" w:hAnsiTheme="majorBidi" w:cstheme="majorBidi" w:hint="cs"/>
                <w:sz w:val="28"/>
                <w:szCs w:val="28"/>
                <w:rtl/>
                <w:lang w:bidi="ar-IQ"/>
              </w:rPr>
            </w:pPr>
            <w:r>
              <w:rPr>
                <w:rFonts w:asciiTheme="majorBidi" w:hAnsiTheme="majorBidi" w:cstheme="majorBidi" w:hint="cs"/>
                <w:sz w:val="28"/>
                <w:szCs w:val="28"/>
                <w:rtl/>
                <w:lang w:bidi="ar-IQ"/>
              </w:rPr>
              <w:t>80</w:t>
            </w:r>
          </w:p>
        </w:tc>
      </w:tr>
      <w:tr w:rsidR="001579F8" w:rsidTr="001579F8">
        <w:tc>
          <w:tcPr>
            <w:tcW w:w="1843" w:type="dxa"/>
          </w:tcPr>
          <w:p w:rsidR="001579F8" w:rsidRDefault="001579F8" w:rsidP="001579F8">
            <w:pPr>
              <w:jc w:val="center"/>
              <w:rPr>
                <w:rFonts w:asciiTheme="majorBidi" w:hAnsiTheme="majorBidi" w:cstheme="majorBidi" w:hint="cs"/>
                <w:sz w:val="28"/>
                <w:szCs w:val="28"/>
                <w:rtl/>
                <w:lang w:bidi="ar-IQ"/>
              </w:rPr>
            </w:pPr>
            <w:r>
              <w:rPr>
                <w:rFonts w:asciiTheme="majorBidi" w:hAnsiTheme="majorBidi" w:cstheme="majorBidi" w:hint="cs"/>
                <w:sz w:val="28"/>
                <w:szCs w:val="28"/>
                <w:rtl/>
                <w:lang w:bidi="ar-IQ"/>
              </w:rPr>
              <w:t>170</w:t>
            </w:r>
          </w:p>
        </w:tc>
        <w:tc>
          <w:tcPr>
            <w:tcW w:w="1839" w:type="dxa"/>
          </w:tcPr>
          <w:p w:rsidR="001579F8" w:rsidRDefault="001579F8" w:rsidP="001579F8">
            <w:pPr>
              <w:jc w:val="center"/>
              <w:rPr>
                <w:rFonts w:asciiTheme="majorBidi" w:hAnsiTheme="majorBidi" w:cstheme="majorBidi" w:hint="cs"/>
                <w:sz w:val="28"/>
                <w:szCs w:val="28"/>
                <w:rtl/>
                <w:lang w:bidi="ar-IQ"/>
              </w:rPr>
            </w:pPr>
            <w:r>
              <w:rPr>
                <w:rFonts w:asciiTheme="majorBidi" w:hAnsiTheme="majorBidi" w:cstheme="majorBidi" w:hint="cs"/>
                <w:sz w:val="28"/>
                <w:szCs w:val="28"/>
                <w:rtl/>
                <w:lang w:bidi="ar-IQ"/>
              </w:rPr>
              <w:t>100</w:t>
            </w:r>
          </w:p>
        </w:tc>
      </w:tr>
    </w:tbl>
    <w:p w:rsidR="007A1DA4" w:rsidRPr="007A1DA4" w:rsidRDefault="007A1DA4" w:rsidP="007A1DA4">
      <w:pPr>
        <w:jc w:val="right"/>
        <w:rPr>
          <w:rFonts w:asciiTheme="majorBidi" w:hAnsiTheme="majorBidi" w:cstheme="majorBidi" w:hint="cs"/>
          <w:sz w:val="28"/>
          <w:szCs w:val="28"/>
          <w:rtl/>
          <w:lang w:bidi="ar-IQ"/>
        </w:rPr>
      </w:pPr>
    </w:p>
    <w:p w:rsidR="00C4252B" w:rsidRDefault="00C4252B">
      <w:pPr>
        <w:rPr>
          <w:rtl/>
          <w:lang w:bidi="ar-IQ"/>
        </w:rPr>
      </w:pPr>
    </w:p>
    <w:p w:rsidR="001579F8" w:rsidRDefault="001579F8">
      <w:pPr>
        <w:rPr>
          <w:rtl/>
          <w:lang w:bidi="ar-IQ"/>
        </w:rPr>
      </w:pPr>
    </w:p>
    <w:p w:rsidR="001579F8" w:rsidRDefault="001579F8">
      <w:pPr>
        <w:rPr>
          <w:rFonts w:hint="cs"/>
          <w:rtl/>
          <w:lang w:bidi="ar-IQ"/>
        </w:rPr>
      </w:pPr>
    </w:p>
    <w:p w:rsidR="001579F8" w:rsidRDefault="001579F8">
      <w:pPr>
        <w:rPr>
          <w:rtl/>
          <w:lang w:bidi="ar-IQ"/>
        </w:rPr>
      </w:pPr>
    </w:p>
    <w:p w:rsidR="001579F8" w:rsidRDefault="001579F8">
      <w:pPr>
        <w:rPr>
          <w:rtl/>
          <w:lang w:bidi="ar-IQ"/>
        </w:rPr>
      </w:pPr>
    </w:p>
    <w:p w:rsidR="001579F8" w:rsidRDefault="001579F8">
      <w:pPr>
        <w:rPr>
          <w:rtl/>
          <w:lang w:bidi="ar-IQ"/>
        </w:rPr>
      </w:pPr>
    </w:p>
    <w:p w:rsidR="001579F8" w:rsidRDefault="001579F8">
      <w:pPr>
        <w:rPr>
          <w:rtl/>
          <w:lang w:bidi="ar-IQ"/>
        </w:rPr>
      </w:pPr>
      <w:bookmarkStart w:id="0" w:name="_GoBack"/>
      <w:bookmarkEnd w:id="0"/>
    </w:p>
    <w:p w:rsidR="001579F8" w:rsidRDefault="001579F8">
      <w:pPr>
        <w:rPr>
          <w:rFonts w:hint="cs"/>
          <w:rtl/>
          <w:lang w:bidi="ar-IQ"/>
        </w:rPr>
      </w:pPr>
    </w:p>
    <w:p w:rsidR="001579F8" w:rsidRPr="001579F8" w:rsidRDefault="001579F8" w:rsidP="001579F8">
      <w:pPr>
        <w:pStyle w:val="ListParagraph"/>
        <w:jc w:val="right"/>
        <w:rPr>
          <w:rFonts w:asciiTheme="majorBidi" w:hAnsiTheme="majorBidi" w:cstheme="majorBidi"/>
          <w:sz w:val="28"/>
          <w:szCs w:val="28"/>
          <w:lang w:val="en-GB" w:bidi="ar-IQ"/>
        </w:rPr>
      </w:pPr>
      <w:r w:rsidRPr="001579F8">
        <w:rPr>
          <w:rFonts w:asciiTheme="majorBidi" w:hAnsiTheme="majorBidi" w:cstheme="majorBidi"/>
          <w:sz w:val="28"/>
          <w:szCs w:val="28"/>
          <w:lang w:val="en-GB" w:bidi="ar-IQ"/>
        </w:rPr>
        <w:t xml:space="preserve">-plot time distance curve and </w:t>
      </w:r>
      <w:proofErr w:type="gramStart"/>
      <w:r w:rsidRPr="001579F8">
        <w:rPr>
          <w:rFonts w:asciiTheme="majorBidi" w:hAnsiTheme="majorBidi" w:cstheme="majorBidi"/>
          <w:sz w:val="28"/>
          <w:szCs w:val="28"/>
          <w:lang w:val="en-GB" w:bidi="ar-IQ"/>
        </w:rPr>
        <w:t>calculate :</w:t>
      </w:r>
      <w:proofErr w:type="gramEnd"/>
    </w:p>
    <w:p w:rsidR="001579F8" w:rsidRPr="001579F8" w:rsidRDefault="001579F8" w:rsidP="001579F8">
      <w:pPr>
        <w:pStyle w:val="ListParagraph"/>
        <w:jc w:val="right"/>
        <w:rPr>
          <w:rFonts w:asciiTheme="majorBidi" w:hAnsiTheme="majorBidi" w:cstheme="majorBidi"/>
          <w:sz w:val="28"/>
          <w:szCs w:val="28"/>
          <w:lang w:val="en-GB" w:bidi="ar-IQ"/>
        </w:rPr>
      </w:pPr>
      <w:r w:rsidRPr="001579F8">
        <w:rPr>
          <w:rFonts w:asciiTheme="majorBidi" w:hAnsiTheme="majorBidi" w:cstheme="majorBidi"/>
          <w:sz w:val="28"/>
          <w:szCs w:val="28"/>
          <w:lang w:val="en-GB" w:bidi="ar-IQ"/>
        </w:rPr>
        <w:t xml:space="preserve">- </w:t>
      </w:r>
      <w:proofErr w:type="gramStart"/>
      <w:r w:rsidRPr="001579F8">
        <w:rPr>
          <w:rFonts w:asciiTheme="majorBidi" w:hAnsiTheme="majorBidi" w:cstheme="majorBidi"/>
          <w:sz w:val="28"/>
          <w:szCs w:val="28"/>
          <w:lang w:val="en-GB" w:bidi="ar-IQ"/>
        </w:rPr>
        <w:t>the</w:t>
      </w:r>
      <w:proofErr w:type="gramEnd"/>
      <w:r w:rsidRPr="001579F8">
        <w:rPr>
          <w:rFonts w:asciiTheme="majorBidi" w:hAnsiTheme="majorBidi" w:cstheme="majorBidi"/>
          <w:sz w:val="28"/>
          <w:szCs w:val="28"/>
          <w:lang w:val="en-GB" w:bidi="ar-IQ"/>
        </w:rPr>
        <w:t xml:space="preserve"> velocities of the seismic wave in the different media.</w:t>
      </w:r>
    </w:p>
    <w:sectPr w:rsidR="001579F8" w:rsidRPr="001579F8" w:rsidSect="0032748D">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94C3C"/>
    <w:multiLevelType w:val="hybridMultilevel"/>
    <w:tmpl w:val="5A8AB926"/>
    <w:lvl w:ilvl="0" w:tplc="97A642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AA15A6"/>
    <w:multiLevelType w:val="hybridMultilevel"/>
    <w:tmpl w:val="13E6E05A"/>
    <w:lvl w:ilvl="0" w:tplc="B246A2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37"/>
    <w:rsid w:val="001579F8"/>
    <w:rsid w:val="001D092F"/>
    <w:rsid w:val="0032748D"/>
    <w:rsid w:val="006E4637"/>
    <w:rsid w:val="007A1DA4"/>
    <w:rsid w:val="00C425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C937E"/>
  <w15:chartTrackingRefBased/>
  <w15:docId w15:val="{7B1BB0D3-8CC2-4C8C-821D-D08D9F33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92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DA4"/>
    <w:pPr>
      <w:ind w:left="720"/>
      <w:contextualSpacing/>
    </w:pPr>
  </w:style>
  <w:style w:type="table" w:styleId="TableGrid">
    <w:name w:val="Table Grid"/>
    <w:basedOn w:val="TableNormal"/>
    <w:uiPriority w:val="39"/>
    <w:rsid w:val="007A1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SAHIUNY</dc:creator>
  <cp:keywords/>
  <dc:description/>
  <cp:lastModifiedBy>ALI SAHIUNY</cp:lastModifiedBy>
  <cp:revision>3</cp:revision>
  <dcterms:created xsi:type="dcterms:W3CDTF">2019-09-23T13:52:00Z</dcterms:created>
  <dcterms:modified xsi:type="dcterms:W3CDTF">2019-09-23T14:18:00Z</dcterms:modified>
</cp:coreProperties>
</file>